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10" w:rsidRPr="00935369" w:rsidRDefault="00302D10" w:rsidP="00B95669">
      <w:pPr>
        <w:jc w:val="center"/>
        <w:rPr>
          <w:rFonts w:ascii="Monotype Corsiva" w:hAnsi="Monotype Corsiva" w:cs="Times New Roman"/>
          <w:b/>
          <w:bCs/>
          <w:i/>
          <w:sz w:val="36"/>
          <w:szCs w:val="36"/>
        </w:rPr>
      </w:pPr>
      <w:r w:rsidRPr="00935369">
        <w:rPr>
          <w:rFonts w:ascii="Monotype Corsiva" w:hAnsi="Monotype Corsiva" w:cs="Times New Roman"/>
          <w:b/>
          <w:bCs/>
          <w:i/>
          <w:sz w:val="36"/>
          <w:szCs w:val="36"/>
        </w:rPr>
        <w:t>О рекомендациях, как выбрать сладкие новогодние подарки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 xml:space="preserve">В преддверии Нового года </w:t>
      </w:r>
      <w:r w:rsidRPr="00B95669">
        <w:rPr>
          <w:rFonts w:ascii="Times New Roman" w:hAnsi="Times New Roman" w:cs="Times New Roman"/>
          <w:b/>
          <w:sz w:val="24"/>
          <w:szCs w:val="24"/>
        </w:rPr>
        <w:t>Роспотребнадзор</w:t>
      </w:r>
      <w:r w:rsidRPr="00302D10">
        <w:rPr>
          <w:rFonts w:ascii="Times New Roman" w:hAnsi="Times New Roman" w:cs="Times New Roman"/>
          <w:sz w:val="24"/>
          <w:szCs w:val="24"/>
        </w:rPr>
        <w:t xml:space="preserve"> напоминает, как выбрать сладкий новогодний подарок. Важно внимательно отнестись к выбору сладостей и придерживаться нескольких правил для того, чтобы приобрести вкусный, качественный и безопасный сладкий подарок. Сладкие новогодние подарки рекомендуется приобретать в местах организованной торговли (магазины, супермаркеты, официальные рынки).</w:t>
      </w:r>
    </w:p>
    <w:p w:rsidR="00FA298E" w:rsidRPr="00FA298E" w:rsidRDefault="00302D10" w:rsidP="00FA298E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При покупке обратите внимание на упаковку</w:t>
      </w:r>
      <w:r w:rsidR="00FA298E">
        <w:rPr>
          <w:rFonts w:ascii="Times New Roman" w:hAnsi="Times New Roman" w:cs="Times New Roman"/>
          <w:sz w:val="24"/>
          <w:szCs w:val="24"/>
        </w:rPr>
        <w:t xml:space="preserve"> – она не должна быть нарушена, и </w:t>
      </w:r>
      <w:r w:rsidR="00FA298E"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A298E" w:rsidRPr="001E7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маркировки (этикетки)</w:t>
      </w:r>
      <w:r w:rsidR="00FA298E"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Маркировка на упаковке (коробке), в которую помещен подарок, должна быть на русском языке, понятной, легко читаемой, достоверной и не вводить в заблуждение потребителей (приобретателей). </w:t>
      </w:r>
    </w:p>
    <w:p w:rsidR="00302D10" w:rsidRPr="00FA298E" w:rsidRDefault="00B0221E" w:rsidP="00FA29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6F2784B" wp14:editId="0EFD9E28">
            <wp:simplePos x="0" y="0"/>
            <wp:positionH relativeFrom="column">
              <wp:posOffset>1939925</wp:posOffset>
            </wp:positionH>
            <wp:positionV relativeFrom="paragraph">
              <wp:posOffset>394970</wp:posOffset>
            </wp:positionV>
            <wp:extent cx="4311650" cy="2414905"/>
            <wp:effectExtent l="0" t="0" r="0" b="4445"/>
            <wp:wrapTight wrapText="bothSides">
              <wp:wrapPolygon edited="0">
                <wp:start x="0" y="0"/>
                <wp:lineTo x="0" y="21469"/>
                <wp:lineTo x="21473" y="21469"/>
                <wp:lineTo x="21473" y="0"/>
                <wp:lineTo x="0" y="0"/>
              </wp:wrapPolygon>
            </wp:wrapTight>
            <wp:docPr id="2" name="Рисунок 2" descr="C:\Users\Napolskikh_IV\Documents\01_Напольских\ОТЧЕТЫ 2013-2017\СМИ\ГОРЯЧАЯ ЛИНИЯ\2022\f578e927ebc10cac29527e4fd17104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polskikh_IV\Documents\01_Напольских\ОТЧЕТЫ 2013-2017\СМИ\ГОРЯЧАЯ ЛИНИЯ\2022\f578e927ebc10cac29527e4fd171046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98E">
        <w:rPr>
          <w:rFonts w:ascii="Times New Roman" w:hAnsi="Times New Roman" w:cs="Times New Roman"/>
          <w:sz w:val="24"/>
          <w:szCs w:val="24"/>
        </w:rPr>
        <w:t>В</w:t>
      </w:r>
      <w:r w:rsidR="00302D10" w:rsidRPr="00302D10">
        <w:rPr>
          <w:rFonts w:ascii="Times New Roman" w:hAnsi="Times New Roman" w:cs="Times New Roman"/>
          <w:sz w:val="24"/>
          <w:szCs w:val="24"/>
        </w:rPr>
        <w:t xml:space="preserve"> маркировке должны содержаться следующие сведения: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1) наименование;</w:t>
      </w:r>
      <w:r w:rsidR="00B0221E" w:rsidRPr="00B022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2) состав;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3) количество;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4) дата изготовления;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5) срок годности;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6) условия хранения пищевой продукции, в том числе и после вскрытия упаковки;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7) наименование и место нахождения изготовителя пищевой продукции или фамилия, имя, отчество и место нахождения индивидуального предпринимателя - изготовителя пищевой продукции,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предпринимателя-импортера;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8) 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9) показатели пищевой ценности;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10) сведения о наличии в пищевой продукции компонентов, полученных с применением генно-модифицированных организмов.</w:t>
      </w:r>
    </w:p>
    <w:p w:rsid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11) единый знак обращения продукции на рынке государств - членов Таможенного союза.</w:t>
      </w:r>
    </w:p>
    <w:p w:rsidR="001633F8" w:rsidRPr="00302D10" w:rsidRDefault="001633F8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упаковщика, дата упаковывания, вес подарка, цена в рублях.</w:t>
      </w:r>
    </w:p>
    <w:p w:rsidR="001633F8" w:rsidRPr="00AE66ED" w:rsidRDefault="00302D10" w:rsidP="00AE66ED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lastRenderedPageBreak/>
        <w:t>Срок годности устанавливается по самому скоропортящемуся продукту, входящему в состав сладкого набора. Необходимо выбрать подарок с самой близкой ко дню покупки датой фасовки, тогда конфеты, вафли и печенье будут более свежими.</w:t>
      </w:r>
    </w:p>
    <w:p w:rsid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При выборе подарков для детей стоит отдавать предпочтение тем наборам, в составе кондитерских изделий которых содержится минимум пищевых добавок, консервантов, гидратированных жиров и масел (</w:t>
      </w:r>
      <w:proofErr w:type="spellStart"/>
      <w:r w:rsidRPr="00302D10">
        <w:rPr>
          <w:rFonts w:ascii="Times New Roman" w:hAnsi="Times New Roman" w:cs="Times New Roman"/>
          <w:sz w:val="24"/>
          <w:szCs w:val="24"/>
        </w:rPr>
        <w:t>трансжиров</w:t>
      </w:r>
      <w:proofErr w:type="spellEnd"/>
      <w:r w:rsidRPr="00302D10">
        <w:rPr>
          <w:rFonts w:ascii="Times New Roman" w:hAnsi="Times New Roman" w:cs="Times New Roman"/>
          <w:sz w:val="24"/>
          <w:szCs w:val="24"/>
        </w:rPr>
        <w:t>).</w:t>
      </w:r>
    </w:p>
    <w:p w:rsidR="001F08E1" w:rsidRPr="001E7DF7" w:rsidRDefault="001F08E1" w:rsidP="001F0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подарку должен прилагаться список, содержащий полную информацию о подарке, количестве конфет (поштучно) с указанием не только их названия, но и фабрик-изготовителей. </w:t>
      </w:r>
    </w:p>
    <w:p w:rsidR="001F08E1" w:rsidRPr="001E7DF7" w:rsidRDefault="001F08E1" w:rsidP="001F0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подарка не должны включаться скоропортящиеся продукты, такие как молочные (десерт, йогурт, творожный сырок), мучные изделия с отделкой кремом и т.п. Эти продукты необходимо хранить в холодильнике при температуре от +2</w:t>
      </w:r>
      <w:proofErr w:type="gramStart"/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+6°С, в противном случае их употребление может привести к пищевому отравлению. 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Вы также можете сформировать сладкий подарок самостоятельно. Например, приобрести любимые конфеты детей, добавить к сладостям игрушку (обязательно в упаковке) и красиво оформить.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Обратите внимание на наличие потенциальных аллергенов, к которым относятся ядра абрикосовой косточки, арахис. Их использование в питании детей не рекомендуется. Следует отметить, что карамель, в том числе, леденцовая, не рекомендуется для наполнения детских наборов, так же, как и кондитерские изделия, содержащие алкоголь более 0,5% этанола.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D10">
        <w:rPr>
          <w:rFonts w:ascii="Times New Roman" w:hAnsi="Times New Roman" w:cs="Times New Roman"/>
          <w:sz w:val="24"/>
          <w:szCs w:val="24"/>
        </w:rPr>
        <w:t>В состав качественного сладкого набора могут входить шоколад, конфеты (желейные, вафельные, с начинкой из суфле), обязательно в упаковке: вафли, пряники, печенье (бисквитное, галетное), мягкий ирис, пастила, зефир и мармелад.</w:t>
      </w:r>
      <w:proofErr w:type="gramEnd"/>
      <w:r w:rsidRPr="00302D10">
        <w:rPr>
          <w:rFonts w:ascii="Times New Roman" w:hAnsi="Times New Roman" w:cs="Times New Roman"/>
          <w:sz w:val="24"/>
          <w:szCs w:val="24"/>
        </w:rPr>
        <w:t xml:space="preserve"> Последние два компонента являются наиболее безвредными, ввиду меньшего количества сахара по сравнению с другими сладостями. Помимо этого, в мармеладе и зефире содержится пектин, полезный для пищеварения.</w:t>
      </w:r>
    </w:p>
    <w:p w:rsid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D10">
        <w:rPr>
          <w:rFonts w:ascii="Times New Roman" w:hAnsi="Times New Roman" w:cs="Times New Roman"/>
          <w:sz w:val="24"/>
          <w:szCs w:val="24"/>
        </w:rPr>
        <w:t xml:space="preserve">В составе сладостей не должны присутствовать усилители вкуса и аромата, консерванты (Е200, Е202, Е210, Е249), синтетические красители, </w:t>
      </w:r>
      <w:proofErr w:type="spellStart"/>
      <w:r w:rsidRPr="00302D10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02D10">
        <w:rPr>
          <w:rFonts w:ascii="Times New Roman" w:hAnsi="Times New Roman" w:cs="Times New Roman"/>
          <w:sz w:val="24"/>
          <w:szCs w:val="24"/>
        </w:rPr>
        <w:t xml:space="preserve"> идентичные натуральным, гидрогенизированные масла и жиры, а также натуральный кофе.</w:t>
      </w:r>
      <w:proofErr w:type="gramEnd"/>
      <w:r w:rsidRPr="00302D10">
        <w:rPr>
          <w:rFonts w:ascii="Times New Roman" w:hAnsi="Times New Roman" w:cs="Times New Roman"/>
          <w:sz w:val="24"/>
          <w:szCs w:val="24"/>
        </w:rPr>
        <w:t xml:space="preserve"> Допускается содержание натуральных красителей и </w:t>
      </w:r>
      <w:proofErr w:type="spellStart"/>
      <w:r w:rsidRPr="00302D10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302D10">
        <w:rPr>
          <w:rFonts w:ascii="Times New Roman" w:hAnsi="Times New Roman" w:cs="Times New Roman"/>
          <w:sz w:val="24"/>
          <w:szCs w:val="24"/>
        </w:rPr>
        <w:t>.</w:t>
      </w:r>
    </w:p>
    <w:p w:rsidR="009514C1" w:rsidRPr="001E7DF7" w:rsidRDefault="009514C1" w:rsidP="00BB2B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приобретаете </w:t>
      </w:r>
      <w:r w:rsidRPr="001E7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новогодний подарок в мягкой игрушке</w:t>
      </w:r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забывайте, что эта игрушка не должна содержать в наполнителе твердых или острых инородных предметов. Швы </w:t>
      </w:r>
      <w:proofErr w:type="spellStart"/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мягконабивной</w:t>
      </w:r>
      <w:proofErr w:type="spellEnd"/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должны быть прочными. Кроме того, на эту игрушку должна быть отдельная маркировка, текст на которой выполняется в достоверной, проверяемой, четкой, легко читаемой форме на русском языке. В маркировке указываются: наименование игрушки; наименование страны, где изготовлена игрушка; наименование и местонахождение изготовителя (уполномоченного изготовителем лица), импортера, информацию для связи с ними; товарный знак изготовителя (при наличии); минимальный возраст ребенка, для которого предназначена игрушка или пиктограмма, обозначающая возраст ребенка; основной конструкционный материал (для детей до 3 лет) (при необходимости); способы ухода за игрушкой (при необходимости); дата </w:t>
      </w:r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изготовления (месяц, год); срок службы или срок годности (при их установлении); условия хранения (при необходимости). </w:t>
      </w:r>
    </w:p>
    <w:p w:rsid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 xml:space="preserve">Внутри подарка вместе с кондитерскими изделиями может </w:t>
      </w:r>
      <w:proofErr w:type="gramStart"/>
      <w:r w:rsidRPr="00302D10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302D10">
        <w:rPr>
          <w:rFonts w:ascii="Times New Roman" w:hAnsi="Times New Roman" w:cs="Times New Roman"/>
          <w:sz w:val="24"/>
          <w:szCs w:val="24"/>
        </w:rPr>
        <w:t xml:space="preserve"> игрушка, она должна быть в отдельной упаковке, предназначенной для контакта с пищевыми продуктами. Важно помнить о возрастных ограничениях и технике безопасности. Игрушки для детей до 3 лет не должны содержать натуральный мех и кожу – это достаточно сильные аллергены. Также игрушка не должна содержать стекла и других бьющихся материалов, мелких деталей, в том числе, размер которых во влажной среде увеличивается более чем на 5%.</w:t>
      </w:r>
    </w:p>
    <w:p w:rsidR="009514C1" w:rsidRPr="00302D10" w:rsidRDefault="009514C1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</w:t>
      </w:r>
      <w:r w:rsidR="00B9566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игрушке</w:t>
      </w:r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же, как и к мягкой игрушке-упаковке.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Сладкий подарок необходимо хранить при температуре 15-17 градусов, иначе из-за нарушений условий хранения шоколад может покрыться белым налетом.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По вашему требованию продавец подарка обязан предоставить декларации о соответствии, подтверждающие качество и безопасность всех составляющих компонентов подарка.</w:t>
      </w:r>
    </w:p>
    <w:p w:rsidR="005516C5" w:rsidRPr="003B71B7" w:rsidRDefault="00952442" w:rsidP="003B7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Сладкие новогодние подарки подпадают под ту категорию товара, который подлежит возврату или обмену в случае, если он оказался некачественным. </w:t>
      </w:r>
      <w:r w:rsidR="00F2345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0AD400" wp14:editId="0E73FE96">
            <wp:simplePos x="0" y="0"/>
            <wp:positionH relativeFrom="column">
              <wp:posOffset>-542925</wp:posOffset>
            </wp:positionH>
            <wp:positionV relativeFrom="paragraph">
              <wp:posOffset>1617980</wp:posOffset>
            </wp:positionV>
            <wp:extent cx="6875780" cy="3475990"/>
            <wp:effectExtent l="0" t="0" r="1270" b="0"/>
            <wp:wrapTight wrapText="bothSides">
              <wp:wrapPolygon edited="0">
                <wp:start x="0" y="0"/>
                <wp:lineTo x="0" y="21426"/>
                <wp:lineTo x="21544" y="21426"/>
                <wp:lineTo x="21544" y="0"/>
                <wp:lineTo x="0" y="0"/>
              </wp:wrapPolygon>
            </wp:wrapTight>
            <wp:docPr id="1" name="Рисунок 1" descr="C:\Users\Napolskikh_IV\Documents\01_Напольских\ОТЧЕТЫ 2013-2017\СМИ\ГОРЯЧАЯ ЛИНИЯ\2022\297x150mm_Podaro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polskikh_IV\Documents\01_Напольских\ОТЧЕТЫ 2013-2017\СМИ\ГОРЯЧАЯ ЛИНИЯ\2022\297x150mm_Podarok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516C5" w:rsidRPr="003B71B7" w:rsidSect="00655D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0A5F"/>
    <w:multiLevelType w:val="multilevel"/>
    <w:tmpl w:val="1116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BB"/>
    <w:rsid w:val="000E1B96"/>
    <w:rsid w:val="001633F8"/>
    <w:rsid w:val="001F08E1"/>
    <w:rsid w:val="00302D10"/>
    <w:rsid w:val="003B71B7"/>
    <w:rsid w:val="004314BA"/>
    <w:rsid w:val="00467FBB"/>
    <w:rsid w:val="00540788"/>
    <w:rsid w:val="005516C5"/>
    <w:rsid w:val="00655D13"/>
    <w:rsid w:val="008D3F34"/>
    <w:rsid w:val="00935369"/>
    <w:rsid w:val="009514C1"/>
    <w:rsid w:val="00952442"/>
    <w:rsid w:val="00973456"/>
    <w:rsid w:val="00AB2EAA"/>
    <w:rsid w:val="00AE66ED"/>
    <w:rsid w:val="00AF0CFA"/>
    <w:rsid w:val="00B0221E"/>
    <w:rsid w:val="00B20BF9"/>
    <w:rsid w:val="00B95669"/>
    <w:rsid w:val="00BB2B3F"/>
    <w:rsid w:val="00D45FD7"/>
    <w:rsid w:val="00F23458"/>
    <w:rsid w:val="00F30F11"/>
    <w:rsid w:val="00FA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D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B3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D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B3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Напольских И.В.</dc:creator>
  <cp:lastModifiedBy>Напольских И.В.</cp:lastModifiedBy>
  <cp:revision>3</cp:revision>
  <dcterms:created xsi:type="dcterms:W3CDTF">2023-12-27T08:19:00Z</dcterms:created>
  <dcterms:modified xsi:type="dcterms:W3CDTF">2023-12-27T08:31:00Z</dcterms:modified>
</cp:coreProperties>
</file>